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13FD" w14:textId="77777777" w:rsidR="00EA18B1" w:rsidRDefault="00EA18B1">
      <w:pPr>
        <w:jc w:val="center"/>
      </w:pPr>
    </w:p>
    <w:p w14:paraId="73EAA8CC" w14:textId="77777777" w:rsidR="000C77F5" w:rsidRDefault="000C77F5">
      <w:pPr>
        <w:pStyle w:val="Heading1"/>
        <w:spacing w:before="89"/>
        <w:rPr>
          <w:rFonts w:ascii="Times New Roman"/>
        </w:rPr>
      </w:pPr>
    </w:p>
    <w:p w14:paraId="0C5A9CCA" w14:textId="475FAC44" w:rsidR="00EA18B1" w:rsidRDefault="00C96924">
      <w:pPr>
        <w:pStyle w:val="Heading1"/>
        <w:spacing w:before="89"/>
        <w:rPr>
          <w:rFonts w:ascii="Times New Roman"/>
        </w:rPr>
      </w:pPr>
      <w:r>
        <w:rPr>
          <w:rFonts w:ascii="Times New Roman"/>
        </w:rPr>
        <w:t xml:space="preserve">BROADCASTING </w:t>
      </w:r>
      <w:r w:rsidR="00F51E27">
        <w:rPr>
          <w:rFonts w:ascii="Times New Roman"/>
        </w:rPr>
        <w:t>SPECTRUM</w:t>
      </w:r>
      <w:r w:rsidR="00F51E27">
        <w:rPr>
          <w:rFonts w:ascii="Times New Roman"/>
          <w:spacing w:val="-6"/>
        </w:rPr>
        <w:t xml:space="preserve"> </w:t>
      </w:r>
      <w:r w:rsidR="00F51E27">
        <w:rPr>
          <w:rFonts w:ascii="Times New Roman"/>
        </w:rPr>
        <w:t>FEE</w:t>
      </w:r>
      <w:r w:rsidR="00F51E27">
        <w:rPr>
          <w:rFonts w:ascii="Times New Roman"/>
          <w:spacing w:val="-2"/>
        </w:rPr>
        <w:t xml:space="preserve"> </w:t>
      </w:r>
      <w:r w:rsidR="00F51E27">
        <w:rPr>
          <w:rFonts w:ascii="Times New Roman"/>
        </w:rPr>
        <w:t>STRUCTURE</w:t>
      </w:r>
    </w:p>
    <w:p w14:paraId="1010D085" w14:textId="77777777" w:rsidR="00F62217" w:rsidRDefault="00F62217">
      <w:pPr>
        <w:pStyle w:val="Heading1"/>
        <w:spacing w:before="89"/>
        <w:rPr>
          <w:rFonts w:ascii="Times New Roman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3"/>
        <w:gridCol w:w="3022"/>
        <w:gridCol w:w="2581"/>
        <w:gridCol w:w="2772"/>
      </w:tblGrid>
      <w:tr w:rsidR="00A44B6C" w14:paraId="0A51DBDC" w14:textId="77777777">
        <w:trPr>
          <w:trHeight w:val="506"/>
        </w:trPr>
        <w:tc>
          <w:tcPr>
            <w:tcW w:w="5543" w:type="dxa"/>
            <w:shd w:val="clear" w:color="auto" w:fill="8EAADB"/>
          </w:tcPr>
          <w:p w14:paraId="3D254159" w14:textId="77777777" w:rsidR="00A44B6C" w:rsidRDefault="00A44B6C" w:rsidP="00A44B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3022" w:type="dxa"/>
            <w:shd w:val="clear" w:color="auto" w:fill="8EAADB"/>
          </w:tcPr>
          <w:p w14:paraId="5948D27D" w14:textId="77777777" w:rsidR="00A44B6C" w:rsidRDefault="00A44B6C" w:rsidP="00A44B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2581" w:type="dxa"/>
            <w:shd w:val="clear" w:color="auto" w:fill="8EAADB"/>
          </w:tcPr>
          <w:p w14:paraId="59BFF979" w14:textId="77777777" w:rsidR="00A44B6C" w:rsidRDefault="00A44B6C" w:rsidP="00A44B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INITIAL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2772" w:type="dxa"/>
            <w:shd w:val="clear" w:color="auto" w:fill="8EAADB"/>
          </w:tcPr>
          <w:p w14:paraId="34D27EA9" w14:textId="77777777" w:rsidR="00A44B6C" w:rsidRDefault="00A44B6C" w:rsidP="00A44B6C">
            <w:pPr>
              <w:pStyle w:val="TableParagraph"/>
              <w:spacing w:line="254" w:lineRule="exact"/>
              <w:ind w:left="106" w:right="414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SPECTRUM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FEES</w:t>
            </w:r>
          </w:p>
        </w:tc>
      </w:tr>
      <w:tr w:rsidR="00A44B6C" w14:paraId="6DB9E4ED" w14:textId="77777777">
        <w:trPr>
          <w:trHeight w:val="391"/>
        </w:trPr>
        <w:tc>
          <w:tcPr>
            <w:tcW w:w="5543" w:type="dxa"/>
            <w:shd w:val="clear" w:color="auto" w:fill="FFD966"/>
          </w:tcPr>
          <w:p w14:paraId="016C3ED3" w14:textId="77777777" w:rsidR="00A44B6C" w:rsidRDefault="00A44B6C" w:rsidP="00A44B6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Television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Broadcasting</w:t>
            </w:r>
          </w:p>
        </w:tc>
        <w:tc>
          <w:tcPr>
            <w:tcW w:w="3022" w:type="dxa"/>
            <w:shd w:val="clear" w:color="auto" w:fill="FFD966"/>
          </w:tcPr>
          <w:p w14:paraId="30B2C519" w14:textId="77777777" w:rsidR="00A44B6C" w:rsidRDefault="00A44B6C" w:rsidP="00A44B6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USD</w:t>
            </w:r>
          </w:p>
        </w:tc>
        <w:tc>
          <w:tcPr>
            <w:tcW w:w="2581" w:type="dxa"/>
            <w:shd w:val="clear" w:color="auto" w:fill="FFD966"/>
          </w:tcPr>
          <w:p w14:paraId="55401C82" w14:textId="77777777" w:rsidR="00A44B6C" w:rsidRDefault="00A44B6C" w:rsidP="00A44B6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USD</w:t>
            </w:r>
          </w:p>
        </w:tc>
        <w:tc>
          <w:tcPr>
            <w:tcW w:w="2772" w:type="dxa"/>
            <w:shd w:val="clear" w:color="auto" w:fill="FFD966"/>
          </w:tcPr>
          <w:p w14:paraId="1792970F" w14:textId="77777777" w:rsidR="00A44B6C" w:rsidRDefault="00A44B6C" w:rsidP="00A44B6C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USD</w:t>
            </w:r>
          </w:p>
        </w:tc>
      </w:tr>
      <w:tr w:rsidR="00A44B6C" w14:paraId="5F9E31F8" w14:textId="77777777">
        <w:trPr>
          <w:trHeight w:val="395"/>
        </w:trPr>
        <w:tc>
          <w:tcPr>
            <w:tcW w:w="5543" w:type="dxa"/>
          </w:tcPr>
          <w:p w14:paraId="0F904712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Terrestrial</w:t>
            </w:r>
            <w:r>
              <w:rPr>
                <w:spacing w:val="-4"/>
              </w:rPr>
              <w:t xml:space="preserve"> </w:t>
            </w:r>
            <w:r>
              <w:t>Television</w:t>
            </w:r>
            <w:r>
              <w:rPr>
                <w:spacing w:val="-3"/>
              </w:rPr>
              <w:t xml:space="preserve"> </w:t>
            </w:r>
            <w:r>
              <w:t>(Commercial)</w:t>
            </w:r>
          </w:p>
        </w:tc>
        <w:tc>
          <w:tcPr>
            <w:tcW w:w="3022" w:type="dxa"/>
          </w:tcPr>
          <w:p w14:paraId="2D033177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100</w:t>
            </w:r>
          </w:p>
        </w:tc>
        <w:tc>
          <w:tcPr>
            <w:tcW w:w="2581" w:type="dxa"/>
          </w:tcPr>
          <w:p w14:paraId="6E8D7759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-</w:t>
            </w:r>
          </w:p>
        </w:tc>
        <w:tc>
          <w:tcPr>
            <w:tcW w:w="2772" w:type="dxa"/>
          </w:tcPr>
          <w:p w14:paraId="4428785C" w14:textId="77777777" w:rsidR="00A44B6C" w:rsidRDefault="00A44B6C" w:rsidP="00A44B6C">
            <w:pPr>
              <w:pStyle w:val="TableParagraph"/>
              <w:spacing w:line="251" w:lineRule="exact"/>
              <w:ind w:left="106"/>
            </w:pPr>
            <w:r>
              <w:t>1,000</w:t>
            </w:r>
            <w:r>
              <w:rPr>
                <w:spacing w:val="-1"/>
              </w:rPr>
              <w:t xml:space="preserve"> </w:t>
            </w:r>
            <w:r>
              <w:t>(Per Channel)</w:t>
            </w:r>
          </w:p>
        </w:tc>
      </w:tr>
      <w:tr w:rsidR="00A44B6C" w14:paraId="56B34109" w14:textId="77777777">
        <w:trPr>
          <w:trHeight w:val="393"/>
        </w:trPr>
        <w:tc>
          <w:tcPr>
            <w:tcW w:w="13918" w:type="dxa"/>
            <w:gridSpan w:val="4"/>
          </w:tcPr>
          <w:p w14:paraId="52EFDB0C" w14:textId="77777777" w:rsidR="00A44B6C" w:rsidRDefault="00A44B6C" w:rsidP="00A44B6C">
            <w:pPr>
              <w:pStyle w:val="TableParagraph"/>
            </w:pPr>
          </w:p>
        </w:tc>
      </w:tr>
      <w:tr w:rsidR="00A44B6C" w14:paraId="0722B42F" w14:textId="77777777">
        <w:trPr>
          <w:trHeight w:val="506"/>
        </w:trPr>
        <w:tc>
          <w:tcPr>
            <w:tcW w:w="5543" w:type="dxa"/>
            <w:shd w:val="clear" w:color="auto" w:fill="8EAADB"/>
          </w:tcPr>
          <w:p w14:paraId="35D2E2C4" w14:textId="77777777" w:rsidR="00A44B6C" w:rsidRDefault="00A44B6C" w:rsidP="00A44B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3022" w:type="dxa"/>
            <w:shd w:val="clear" w:color="auto" w:fill="8EAADB"/>
          </w:tcPr>
          <w:p w14:paraId="765253A3" w14:textId="77777777" w:rsidR="00A44B6C" w:rsidRDefault="00A44B6C" w:rsidP="00A44B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2581" w:type="dxa"/>
            <w:shd w:val="clear" w:color="auto" w:fill="8EAADB"/>
          </w:tcPr>
          <w:p w14:paraId="4F5F9DA2" w14:textId="77777777" w:rsidR="00A44B6C" w:rsidRDefault="00A44B6C" w:rsidP="00A44B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INITIAL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2772" w:type="dxa"/>
            <w:shd w:val="clear" w:color="auto" w:fill="8EAADB"/>
          </w:tcPr>
          <w:p w14:paraId="222F2ECA" w14:textId="77777777" w:rsidR="00A44B6C" w:rsidRDefault="00A44B6C" w:rsidP="00A44B6C">
            <w:pPr>
              <w:pStyle w:val="TableParagraph"/>
              <w:spacing w:line="254" w:lineRule="exact"/>
              <w:ind w:left="106" w:right="414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SPECTRUM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FEES</w:t>
            </w:r>
          </w:p>
        </w:tc>
      </w:tr>
      <w:tr w:rsidR="00A44B6C" w14:paraId="3AC5F52F" w14:textId="77777777">
        <w:trPr>
          <w:trHeight w:val="391"/>
        </w:trPr>
        <w:tc>
          <w:tcPr>
            <w:tcW w:w="5543" w:type="dxa"/>
            <w:shd w:val="clear" w:color="auto" w:fill="FFD966"/>
          </w:tcPr>
          <w:p w14:paraId="59671669" w14:textId="77777777" w:rsidR="00A44B6C" w:rsidRDefault="00A44B6C" w:rsidP="00A44B6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Radio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Broadcasting</w:t>
            </w:r>
          </w:p>
        </w:tc>
        <w:tc>
          <w:tcPr>
            <w:tcW w:w="3022" w:type="dxa"/>
            <w:shd w:val="clear" w:color="auto" w:fill="FFD966"/>
          </w:tcPr>
          <w:p w14:paraId="62D3A1D8" w14:textId="77777777" w:rsidR="00A44B6C" w:rsidRDefault="00A44B6C" w:rsidP="00A44B6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USD</w:t>
            </w:r>
          </w:p>
        </w:tc>
        <w:tc>
          <w:tcPr>
            <w:tcW w:w="2581" w:type="dxa"/>
            <w:shd w:val="clear" w:color="auto" w:fill="FFD966"/>
          </w:tcPr>
          <w:p w14:paraId="6BF4C44B" w14:textId="77777777" w:rsidR="00A44B6C" w:rsidRDefault="00A44B6C" w:rsidP="00A44B6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USD</w:t>
            </w:r>
          </w:p>
        </w:tc>
        <w:tc>
          <w:tcPr>
            <w:tcW w:w="2772" w:type="dxa"/>
            <w:shd w:val="clear" w:color="auto" w:fill="FFD966"/>
          </w:tcPr>
          <w:p w14:paraId="281B4F82" w14:textId="77777777" w:rsidR="00A44B6C" w:rsidRDefault="00A44B6C" w:rsidP="00A44B6C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USD</w:t>
            </w:r>
          </w:p>
        </w:tc>
      </w:tr>
      <w:tr w:rsidR="00A44B6C" w14:paraId="3C820C52" w14:textId="77777777">
        <w:trPr>
          <w:trHeight w:val="395"/>
        </w:trPr>
        <w:tc>
          <w:tcPr>
            <w:tcW w:w="5543" w:type="dxa"/>
          </w:tcPr>
          <w:p w14:paraId="575BE670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Radio</w:t>
            </w:r>
            <w:r>
              <w:rPr>
                <w:spacing w:val="-1"/>
              </w:rPr>
              <w:t xml:space="preserve"> </w:t>
            </w:r>
            <w:r>
              <w:t>FM</w:t>
            </w:r>
            <w:r>
              <w:rPr>
                <w:spacing w:val="-1"/>
              </w:rPr>
              <w:t xml:space="preserve"> </w:t>
            </w:r>
            <w:r>
              <w:t>Broadcasting</w:t>
            </w:r>
            <w:r>
              <w:rPr>
                <w:spacing w:val="-1"/>
              </w:rPr>
              <w:t xml:space="preserve"> </w:t>
            </w:r>
            <w:r>
              <w:t>(Commercial)</w:t>
            </w:r>
          </w:p>
        </w:tc>
        <w:tc>
          <w:tcPr>
            <w:tcW w:w="3022" w:type="dxa"/>
          </w:tcPr>
          <w:p w14:paraId="7BA432C5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50</w:t>
            </w:r>
          </w:p>
        </w:tc>
        <w:tc>
          <w:tcPr>
            <w:tcW w:w="2581" w:type="dxa"/>
          </w:tcPr>
          <w:p w14:paraId="653CB8D5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-</w:t>
            </w:r>
          </w:p>
        </w:tc>
        <w:tc>
          <w:tcPr>
            <w:tcW w:w="2772" w:type="dxa"/>
          </w:tcPr>
          <w:p w14:paraId="658BBA96" w14:textId="77777777" w:rsidR="00A44B6C" w:rsidRDefault="00A44B6C" w:rsidP="00A44B6C">
            <w:pPr>
              <w:pStyle w:val="TableParagraph"/>
              <w:spacing w:line="251" w:lineRule="exact"/>
              <w:ind w:left="106"/>
            </w:pPr>
            <w:r>
              <w:t>100</w:t>
            </w:r>
          </w:p>
        </w:tc>
      </w:tr>
      <w:tr w:rsidR="00A44B6C" w14:paraId="4C111F43" w14:textId="77777777">
        <w:trPr>
          <w:trHeight w:val="393"/>
        </w:trPr>
        <w:tc>
          <w:tcPr>
            <w:tcW w:w="5543" w:type="dxa"/>
          </w:tcPr>
          <w:p w14:paraId="641F7AFB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Radio</w:t>
            </w:r>
            <w:r>
              <w:rPr>
                <w:spacing w:val="-2"/>
              </w:rPr>
              <w:t xml:space="preserve"> </w:t>
            </w:r>
            <w:r>
              <w:t>FM</w:t>
            </w:r>
            <w:r>
              <w:rPr>
                <w:spacing w:val="-1"/>
              </w:rPr>
              <w:t xml:space="preserve"> </w:t>
            </w:r>
            <w:r>
              <w:t>Broadcasting</w:t>
            </w:r>
            <w:r>
              <w:rPr>
                <w:spacing w:val="-5"/>
              </w:rPr>
              <w:t xml:space="preserve"> </w:t>
            </w:r>
            <w:r>
              <w:t>(Community/Non-Profit)</w:t>
            </w:r>
          </w:p>
        </w:tc>
        <w:tc>
          <w:tcPr>
            <w:tcW w:w="3022" w:type="dxa"/>
          </w:tcPr>
          <w:p w14:paraId="26BDDD2E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20</w:t>
            </w:r>
          </w:p>
        </w:tc>
        <w:tc>
          <w:tcPr>
            <w:tcW w:w="2581" w:type="dxa"/>
          </w:tcPr>
          <w:p w14:paraId="5CDAFA10" w14:textId="77777777" w:rsidR="00A44B6C" w:rsidRDefault="00A44B6C" w:rsidP="00A44B6C">
            <w:pPr>
              <w:pStyle w:val="TableParagraph"/>
              <w:spacing w:line="251" w:lineRule="exact"/>
              <w:ind w:left="107"/>
            </w:pPr>
            <w:r>
              <w:t>-</w:t>
            </w:r>
          </w:p>
        </w:tc>
        <w:tc>
          <w:tcPr>
            <w:tcW w:w="2772" w:type="dxa"/>
          </w:tcPr>
          <w:p w14:paraId="57B8152C" w14:textId="77777777" w:rsidR="00A44B6C" w:rsidRDefault="00A44B6C" w:rsidP="00A44B6C">
            <w:pPr>
              <w:pStyle w:val="TableParagraph"/>
              <w:spacing w:line="251" w:lineRule="exact"/>
              <w:ind w:left="106"/>
            </w:pPr>
            <w:r>
              <w:t>50</w:t>
            </w:r>
          </w:p>
        </w:tc>
      </w:tr>
    </w:tbl>
    <w:p w14:paraId="47E924DB" w14:textId="77777777" w:rsidR="00F51E27" w:rsidRDefault="00F51E27"/>
    <w:sectPr w:rsidR="00F51E27">
      <w:pgSz w:w="15840" w:h="12240" w:orient="landscape"/>
      <w:pgMar w:top="114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A06"/>
    <w:multiLevelType w:val="hybridMultilevel"/>
    <w:tmpl w:val="AFD4E810"/>
    <w:lvl w:ilvl="0" w:tplc="61EAA25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FA47D3C">
      <w:numFmt w:val="bullet"/>
      <w:lvlText w:val="•"/>
      <w:lvlJc w:val="left"/>
      <w:pPr>
        <w:ind w:left="343" w:hanging="221"/>
      </w:pPr>
      <w:rPr>
        <w:rFonts w:hint="default"/>
        <w:lang w:val="en-US" w:eastAsia="en-US" w:bidi="ar-SA"/>
      </w:rPr>
    </w:lvl>
    <w:lvl w:ilvl="2" w:tplc="01DCC022">
      <w:numFmt w:val="bullet"/>
      <w:lvlText w:val="•"/>
      <w:lvlJc w:val="left"/>
      <w:pPr>
        <w:ind w:left="587" w:hanging="221"/>
      </w:pPr>
      <w:rPr>
        <w:rFonts w:hint="default"/>
        <w:lang w:val="en-US" w:eastAsia="en-US" w:bidi="ar-SA"/>
      </w:rPr>
    </w:lvl>
    <w:lvl w:ilvl="3" w:tplc="6EC62EB6">
      <w:numFmt w:val="bullet"/>
      <w:lvlText w:val="•"/>
      <w:lvlJc w:val="left"/>
      <w:pPr>
        <w:ind w:left="830" w:hanging="221"/>
      </w:pPr>
      <w:rPr>
        <w:rFonts w:hint="default"/>
        <w:lang w:val="en-US" w:eastAsia="en-US" w:bidi="ar-SA"/>
      </w:rPr>
    </w:lvl>
    <w:lvl w:ilvl="4" w:tplc="5B60C632">
      <w:numFmt w:val="bullet"/>
      <w:lvlText w:val="•"/>
      <w:lvlJc w:val="left"/>
      <w:pPr>
        <w:ind w:left="1074" w:hanging="221"/>
      </w:pPr>
      <w:rPr>
        <w:rFonts w:hint="default"/>
        <w:lang w:val="en-US" w:eastAsia="en-US" w:bidi="ar-SA"/>
      </w:rPr>
    </w:lvl>
    <w:lvl w:ilvl="5" w:tplc="F9B09A98">
      <w:numFmt w:val="bullet"/>
      <w:lvlText w:val="•"/>
      <w:lvlJc w:val="left"/>
      <w:pPr>
        <w:ind w:left="1318" w:hanging="221"/>
      </w:pPr>
      <w:rPr>
        <w:rFonts w:hint="default"/>
        <w:lang w:val="en-US" w:eastAsia="en-US" w:bidi="ar-SA"/>
      </w:rPr>
    </w:lvl>
    <w:lvl w:ilvl="6" w:tplc="3BB8799A">
      <w:numFmt w:val="bullet"/>
      <w:lvlText w:val="•"/>
      <w:lvlJc w:val="left"/>
      <w:pPr>
        <w:ind w:left="1561" w:hanging="221"/>
      </w:pPr>
      <w:rPr>
        <w:rFonts w:hint="default"/>
        <w:lang w:val="en-US" w:eastAsia="en-US" w:bidi="ar-SA"/>
      </w:rPr>
    </w:lvl>
    <w:lvl w:ilvl="7" w:tplc="6F324B8C">
      <w:numFmt w:val="bullet"/>
      <w:lvlText w:val="•"/>
      <w:lvlJc w:val="left"/>
      <w:pPr>
        <w:ind w:left="1805" w:hanging="221"/>
      </w:pPr>
      <w:rPr>
        <w:rFonts w:hint="default"/>
        <w:lang w:val="en-US" w:eastAsia="en-US" w:bidi="ar-SA"/>
      </w:rPr>
    </w:lvl>
    <w:lvl w:ilvl="8" w:tplc="97AC1C48">
      <w:numFmt w:val="bullet"/>
      <w:lvlText w:val="•"/>
      <w:lvlJc w:val="left"/>
      <w:pPr>
        <w:ind w:left="2048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4A0E3318"/>
    <w:multiLevelType w:val="hybridMultilevel"/>
    <w:tmpl w:val="9A8C6DEA"/>
    <w:lvl w:ilvl="0" w:tplc="07628634">
      <w:start w:val="2"/>
      <w:numFmt w:val="decimal"/>
      <w:lvlText w:val="%1."/>
      <w:lvlJc w:val="left"/>
      <w:pPr>
        <w:ind w:left="72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6000D08">
      <w:numFmt w:val="bullet"/>
      <w:lvlText w:val="•"/>
      <w:lvlJc w:val="left"/>
      <w:pPr>
        <w:ind w:left="1746" w:hanging="240"/>
      </w:pPr>
      <w:rPr>
        <w:rFonts w:hint="default"/>
        <w:lang w:val="en-US" w:eastAsia="en-US" w:bidi="ar-SA"/>
      </w:rPr>
    </w:lvl>
    <w:lvl w:ilvl="2" w:tplc="443ABAC4">
      <w:numFmt w:val="bullet"/>
      <w:lvlText w:val="•"/>
      <w:lvlJc w:val="left"/>
      <w:pPr>
        <w:ind w:left="2772" w:hanging="240"/>
      </w:pPr>
      <w:rPr>
        <w:rFonts w:hint="default"/>
        <w:lang w:val="en-US" w:eastAsia="en-US" w:bidi="ar-SA"/>
      </w:rPr>
    </w:lvl>
    <w:lvl w:ilvl="3" w:tplc="641CF194">
      <w:numFmt w:val="bullet"/>
      <w:lvlText w:val="•"/>
      <w:lvlJc w:val="left"/>
      <w:pPr>
        <w:ind w:left="3798" w:hanging="240"/>
      </w:pPr>
      <w:rPr>
        <w:rFonts w:hint="default"/>
        <w:lang w:val="en-US" w:eastAsia="en-US" w:bidi="ar-SA"/>
      </w:rPr>
    </w:lvl>
    <w:lvl w:ilvl="4" w:tplc="635645CC">
      <w:numFmt w:val="bullet"/>
      <w:lvlText w:val="•"/>
      <w:lvlJc w:val="left"/>
      <w:pPr>
        <w:ind w:left="4824" w:hanging="240"/>
      </w:pPr>
      <w:rPr>
        <w:rFonts w:hint="default"/>
        <w:lang w:val="en-US" w:eastAsia="en-US" w:bidi="ar-SA"/>
      </w:rPr>
    </w:lvl>
    <w:lvl w:ilvl="5" w:tplc="F626B548">
      <w:numFmt w:val="bullet"/>
      <w:lvlText w:val="•"/>
      <w:lvlJc w:val="left"/>
      <w:pPr>
        <w:ind w:left="5850" w:hanging="240"/>
      </w:pPr>
      <w:rPr>
        <w:rFonts w:hint="default"/>
        <w:lang w:val="en-US" w:eastAsia="en-US" w:bidi="ar-SA"/>
      </w:rPr>
    </w:lvl>
    <w:lvl w:ilvl="6" w:tplc="2C540ED6">
      <w:numFmt w:val="bullet"/>
      <w:lvlText w:val="•"/>
      <w:lvlJc w:val="left"/>
      <w:pPr>
        <w:ind w:left="6876" w:hanging="240"/>
      </w:pPr>
      <w:rPr>
        <w:rFonts w:hint="default"/>
        <w:lang w:val="en-US" w:eastAsia="en-US" w:bidi="ar-SA"/>
      </w:rPr>
    </w:lvl>
    <w:lvl w:ilvl="7" w:tplc="725C9236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  <w:lvl w:ilvl="8" w:tplc="A33002C4">
      <w:numFmt w:val="bullet"/>
      <w:lvlText w:val="•"/>
      <w:lvlJc w:val="left"/>
      <w:pPr>
        <w:ind w:left="8928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6E6C7768"/>
    <w:multiLevelType w:val="hybridMultilevel"/>
    <w:tmpl w:val="3036EBD8"/>
    <w:lvl w:ilvl="0" w:tplc="4B601A0C">
      <w:start w:val="1"/>
      <w:numFmt w:val="decimal"/>
      <w:lvlText w:val="%1."/>
      <w:lvlJc w:val="left"/>
      <w:pPr>
        <w:ind w:left="27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11E7586">
      <w:numFmt w:val="bullet"/>
      <w:lvlText w:val="•"/>
      <w:lvlJc w:val="left"/>
      <w:pPr>
        <w:ind w:left="542" w:hanging="221"/>
      </w:pPr>
      <w:rPr>
        <w:rFonts w:hint="default"/>
        <w:lang w:val="en-US" w:eastAsia="en-US" w:bidi="ar-SA"/>
      </w:rPr>
    </w:lvl>
    <w:lvl w:ilvl="2" w:tplc="1960C6E0">
      <w:numFmt w:val="bullet"/>
      <w:lvlText w:val="•"/>
      <w:lvlJc w:val="left"/>
      <w:pPr>
        <w:ind w:left="805" w:hanging="221"/>
      </w:pPr>
      <w:rPr>
        <w:rFonts w:hint="default"/>
        <w:lang w:val="en-US" w:eastAsia="en-US" w:bidi="ar-SA"/>
      </w:rPr>
    </w:lvl>
    <w:lvl w:ilvl="3" w:tplc="F6142616">
      <w:numFmt w:val="bullet"/>
      <w:lvlText w:val="•"/>
      <w:lvlJc w:val="left"/>
      <w:pPr>
        <w:ind w:left="1068" w:hanging="221"/>
      </w:pPr>
      <w:rPr>
        <w:rFonts w:hint="default"/>
        <w:lang w:val="en-US" w:eastAsia="en-US" w:bidi="ar-SA"/>
      </w:rPr>
    </w:lvl>
    <w:lvl w:ilvl="4" w:tplc="5E0EDD48">
      <w:numFmt w:val="bullet"/>
      <w:lvlText w:val="•"/>
      <w:lvlJc w:val="left"/>
      <w:pPr>
        <w:ind w:left="1331" w:hanging="221"/>
      </w:pPr>
      <w:rPr>
        <w:rFonts w:hint="default"/>
        <w:lang w:val="en-US" w:eastAsia="en-US" w:bidi="ar-SA"/>
      </w:rPr>
    </w:lvl>
    <w:lvl w:ilvl="5" w:tplc="C92E6894">
      <w:numFmt w:val="bullet"/>
      <w:lvlText w:val="•"/>
      <w:lvlJc w:val="left"/>
      <w:pPr>
        <w:ind w:left="1593" w:hanging="221"/>
      </w:pPr>
      <w:rPr>
        <w:rFonts w:hint="default"/>
        <w:lang w:val="en-US" w:eastAsia="en-US" w:bidi="ar-SA"/>
      </w:rPr>
    </w:lvl>
    <w:lvl w:ilvl="6" w:tplc="7ACC608C">
      <w:numFmt w:val="bullet"/>
      <w:lvlText w:val="•"/>
      <w:lvlJc w:val="left"/>
      <w:pPr>
        <w:ind w:left="1856" w:hanging="221"/>
      </w:pPr>
      <w:rPr>
        <w:rFonts w:hint="default"/>
        <w:lang w:val="en-US" w:eastAsia="en-US" w:bidi="ar-SA"/>
      </w:rPr>
    </w:lvl>
    <w:lvl w:ilvl="7" w:tplc="57EA1282">
      <w:numFmt w:val="bullet"/>
      <w:lvlText w:val="•"/>
      <w:lvlJc w:val="left"/>
      <w:pPr>
        <w:ind w:left="2119" w:hanging="221"/>
      </w:pPr>
      <w:rPr>
        <w:rFonts w:hint="default"/>
        <w:lang w:val="en-US" w:eastAsia="en-US" w:bidi="ar-SA"/>
      </w:rPr>
    </w:lvl>
    <w:lvl w:ilvl="8" w:tplc="5AC0F034">
      <w:numFmt w:val="bullet"/>
      <w:lvlText w:val="•"/>
      <w:lvlJc w:val="left"/>
      <w:pPr>
        <w:ind w:left="2382" w:hanging="22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8B1"/>
    <w:rsid w:val="000C77F5"/>
    <w:rsid w:val="0089012D"/>
    <w:rsid w:val="00A44B6C"/>
    <w:rsid w:val="00C96924"/>
    <w:rsid w:val="00D31A71"/>
    <w:rsid w:val="00EA18B1"/>
    <w:rsid w:val="00F51E27"/>
    <w:rsid w:val="00F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7362"/>
  <w15:docId w15:val="{DBCAE91E-8D48-4479-A514-35AC37C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4"/>
      <w:ind w:left="4008" w:right="4084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720" w:hanging="2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99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Liban A.Kadir</dc:creator>
  <cp:lastModifiedBy>KHALID KHALID ABDULLAHI ALI</cp:lastModifiedBy>
  <cp:revision>3</cp:revision>
  <dcterms:created xsi:type="dcterms:W3CDTF">2021-12-11T09:36:00Z</dcterms:created>
  <dcterms:modified xsi:type="dcterms:W3CDTF">2021-12-11T09:36:00Z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2021-03-10T00:00:00Z</vt:filetime>
  </property>
</Properties>
</file>